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《2020，我们的芳华》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安徽省校园读书创作</w:t>
      </w: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系列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展示活动（方案）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   </w:t>
      </w:r>
    </w:p>
    <w:p>
      <w:pPr>
        <w:spacing w:line="360" w:lineRule="auto"/>
        <w:jc w:val="left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>我们以战胜困难、笃定前行的姿态开篇；我们也将坚定信念，踏着春阳走向未来。以青春之视角，记录奋起前行的芳华岁月；以书香之流韵，铺垫莘莘学子多彩的诗篇。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>习近平说：“我的爱好挺多，最大的爱好是读书，读书已成为我的一种生活方式”。在第二十五个世界读书日（4月23日）来临之际，为建设书香校园，提升高校大学生人文素养，丰富校园创作文化生活，安徽省高校图工委携语林共同推出《2020，我们的芳华》安徽省校园读书创作</w:t>
      </w: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系列</w:t>
      </w:r>
      <w:r>
        <w:rPr>
          <w:rFonts w:hint="eastAsia" w:ascii="华文中宋" w:hAnsi="华文中宋" w:eastAsia="华文中宋" w:cs="华文中宋"/>
          <w:sz w:val="24"/>
          <w:szCs w:val="24"/>
        </w:rPr>
        <w:t>展示活动。在“阅读”的世界里成长自我，坚守青春赤诚的初心，在“创作”的路途中坚定自我，向着青春无悔的追寻！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华文中宋" w:hAnsi="华文中宋" w:eastAsia="华文中宋" w:cs="华文中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华文中宋" w:hAnsi="华文中宋" w:eastAsia="华文中宋" w:cs="华文中宋"/>
          <w:b/>
          <w:bCs/>
          <w:sz w:val="24"/>
          <w:szCs w:val="24"/>
        </w:rPr>
      </w:pPr>
      <w:r>
        <w:rPr>
          <w:rFonts w:hint="eastAsia" w:ascii="华文中宋" w:hAnsi="华文中宋" w:eastAsia="华文中宋" w:cs="华文中宋"/>
          <w:b/>
          <w:bCs/>
          <w:sz w:val="24"/>
          <w:szCs w:val="24"/>
        </w:rPr>
        <w:t>一、活动宗旨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>提升人文素养；展示独特才华；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>学习交流互动；共建书香校园。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主办单位：安徽省高校图书情报工作委员会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协办单位：安徽省各高校图书馆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承办单位：北京一博千禧科技有限公司（语林活动云）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三、活动信息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作品征集时间：2020年4月23日——6月23日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作品评选时间：2020年6月24日——7月10日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活动主题：《2020，我们的芳华》（内设活动分主题）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参与对象：安徽省各高校师生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平台支持：青春语林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四、活动概况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本次活动将围绕“阅读”和“创作”两个方面在语林平台同时并关联开展，分别为“我的阅读体验”和“我的创作活动”。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活动参与分为“学生组”和“教师组”，学生组和教师组共同参与、分别评选。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（一）我的阅读体验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由机构与专家推荐，语林平台呈现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40</w:t>
      </w:r>
      <w:r>
        <w:rPr>
          <w:rFonts w:hint="eastAsia" w:ascii="宋体" w:hAnsi="宋体" w:eastAsia="宋体" w:cs="宋体"/>
          <w:sz w:val="24"/>
          <w:szCs w:val="24"/>
        </w:rPr>
        <w:t>本图书，以“深度阅读”的方式提供思维导读、深度赏析、知识延伸，帮助读者多维度读透一本书，并设计了读书打卡的方式，支持书友陪伴阅读，评选“读书达人”。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阅读活动：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“读书达人”——阅读打卡活动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（二）我的创作活动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围绕语林平台的“阅读”内容，设计以下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  <w:szCs w:val="24"/>
        </w:rPr>
        <w:t>项创作活动类型：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活动一：见“微”知著——微书评活动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活动二：抗“疫”精神礼赞——诵读活动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活动三：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sz w:val="24"/>
          <w:szCs w:val="24"/>
        </w:rPr>
        <w:t>书签风韵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sz w:val="24"/>
          <w:szCs w:val="24"/>
        </w:rPr>
        <w:t>——书签设计活动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活动四：“2020，我们的芳华”——征文创作活动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活动五：“二次元世界”——漫画海报创作活动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活动六：“书香里的我们”——摄影创作活动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活动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七</w:t>
      </w:r>
      <w:r>
        <w:rPr>
          <w:rFonts w:hint="eastAsia" w:ascii="宋体" w:hAnsi="宋体" w:eastAsia="宋体" w:cs="宋体"/>
          <w:sz w:val="24"/>
          <w:szCs w:val="24"/>
        </w:rPr>
        <w:t>：“玫瑰*余香”——文创产品设计活动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五、活动参与方式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 w:hAnsi="宋体" w:eastAsia="宋体" w:cs="宋体"/>
          <w:b w:val="0"/>
          <w:bCs w:val="0"/>
          <w:color w:val="C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C00000"/>
          <w:sz w:val="24"/>
          <w:szCs w:val="24"/>
        </w:rPr>
        <w:t>（一）微信端参与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通用版：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2225675" cy="2225675"/>
            <wp:effectExtent l="0" t="0" r="3175" b="3175"/>
            <wp:docPr id="2" name="图片 2" descr="cf18fe69c0e65310642bf27ab79ba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f18fe69c0e65310642bf27ab79ba5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25675" cy="222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扫码或长按此二维码进入</w:t>
      </w:r>
      <w:r>
        <w:rPr>
          <w:rFonts w:hint="eastAsia" w:ascii="宋体" w:hAnsi="宋体" w:eastAsia="宋体" w:cs="宋体"/>
          <w:sz w:val="24"/>
          <w:szCs w:val="24"/>
        </w:rPr>
        <w:t>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语林</w:t>
      </w:r>
      <w:r>
        <w:rPr>
          <w:rFonts w:hint="eastAsia" w:ascii="宋体" w:hAnsi="宋体" w:eastAsia="宋体" w:cs="宋体"/>
          <w:sz w:val="24"/>
          <w:szCs w:val="24"/>
        </w:rPr>
        <w:t>”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小程序</w:t>
      </w:r>
      <w:r>
        <w:rPr>
          <w:rFonts w:hint="eastAsia" w:ascii="宋体" w:hAnsi="宋体" w:eastAsia="宋体" w:cs="宋体"/>
          <w:sz w:val="24"/>
          <w:szCs w:val="24"/>
        </w:rPr>
        <w:t xml:space="preserve"> →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按屏幕提示完成授权登录 → </w:t>
      </w:r>
      <w:r>
        <w:rPr>
          <w:rFonts w:hint="eastAsia" w:ascii="宋体" w:hAnsi="宋体" w:eastAsia="宋体" w:cs="宋体"/>
          <w:sz w:val="24"/>
          <w:szCs w:val="24"/>
        </w:rPr>
        <w:t xml:space="preserve">点击“活动” →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查看</w:t>
      </w:r>
      <w:r>
        <w:rPr>
          <w:rFonts w:hint="eastAsia" w:ascii="宋体" w:hAnsi="宋体" w:eastAsia="宋体" w:cs="宋体"/>
          <w:sz w:val="24"/>
          <w:szCs w:val="24"/>
        </w:rPr>
        <w:t>《2020，我们的芳华》安徽省校园读书创作展示活动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的8项活动</w:t>
      </w:r>
      <w:r>
        <w:rPr>
          <w:rFonts w:hint="eastAsia" w:ascii="宋体" w:hAnsi="宋体" w:eastAsia="宋体" w:cs="宋体"/>
          <w:sz w:val="24"/>
          <w:szCs w:val="24"/>
        </w:rPr>
        <w:t xml:space="preserve"> →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选择您所参加的活动类型，查看活动说明 → </w:t>
      </w:r>
      <w:r>
        <w:rPr>
          <w:rFonts w:hint="eastAsia" w:ascii="宋体" w:hAnsi="宋体" w:eastAsia="宋体" w:cs="宋体"/>
          <w:sz w:val="24"/>
          <w:szCs w:val="24"/>
        </w:rPr>
        <w:t xml:space="preserve">点击“我要参加” →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按当前活动要求参与打卡或</w:t>
      </w:r>
      <w:r>
        <w:rPr>
          <w:rFonts w:hint="eastAsia" w:ascii="宋体" w:hAnsi="宋体" w:eastAsia="宋体" w:cs="宋体"/>
          <w:sz w:val="24"/>
          <w:szCs w:val="24"/>
        </w:rPr>
        <w:t>上传作品 → 按手机页面提示填写作品信息、作者姓名、联系方式、参赛组别、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参赛</w:t>
      </w:r>
      <w:r>
        <w:rPr>
          <w:rFonts w:hint="eastAsia" w:ascii="宋体" w:hAnsi="宋体" w:eastAsia="宋体" w:cs="宋体"/>
          <w:sz w:val="24"/>
          <w:szCs w:val="24"/>
        </w:rPr>
        <w:t>学校、院系/专业、社团等信息 → 点击“确定上传” → 上传成功，等待审核。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highlight w:val="yellow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yellow"/>
          <w:lang w:val="en-US" w:eastAsia="zh-CN"/>
        </w:rPr>
        <w:t>高校版：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highlight w:val="yellow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yellow"/>
          <w:lang w:val="en-US" w:eastAsia="zh-CN"/>
        </w:rPr>
        <w:t>（此方式需高校图书馆微信公众号里添加语林小程序后，才能使用）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微信关注校图书馆公众号 → 在二级菜单中找到并点击“语林”，按屏幕提示完成授权登录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 → 点击“活动”</w:t>
      </w:r>
      <w:r>
        <w:rPr>
          <w:rFonts w:hint="eastAsia" w:ascii="宋体" w:hAnsi="宋体" w:eastAsia="宋体" w:cs="宋体"/>
          <w:sz w:val="24"/>
          <w:szCs w:val="24"/>
        </w:rPr>
        <w:t xml:space="preserve"> →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查看</w:t>
      </w:r>
      <w:r>
        <w:rPr>
          <w:rFonts w:hint="eastAsia" w:ascii="宋体" w:hAnsi="宋体" w:eastAsia="宋体" w:cs="宋体"/>
          <w:sz w:val="24"/>
          <w:szCs w:val="24"/>
        </w:rPr>
        <w:t>《2020，我们的芳华》安徽省校园读书创作展示活动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的8项活动</w:t>
      </w:r>
      <w:r>
        <w:rPr>
          <w:rFonts w:hint="eastAsia" w:ascii="宋体" w:hAnsi="宋体" w:eastAsia="宋体" w:cs="宋体"/>
          <w:sz w:val="24"/>
          <w:szCs w:val="24"/>
        </w:rPr>
        <w:t xml:space="preserve"> →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选择您所参加的活动类型，查看活动说明 → </w:t>
      </w:r>
      <w:r>
        <w:rPr>
          <w:rFonts w:hint="eastAsia" w:ascii="宋体" w:hAnsi="宋体" w:eastAsia="宋体" w:cs="宋体"/>
          <w:sz w:val="24"/>
          <w:szCs w:val="24"/>
        </w:rPr>
        <w:t xml:space="preserve">点击“我要参加” →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按当前活动要求参与打卡或</w:t>
      </w:r>
      <w:r>
        <w:rPr>
          <w:rFonts w:hint="eastAsia" w:ascii="宋体" w:hAnsi="宋体" w:eastAsia="宋体" w:cs="宋体"/>
          <w:sz w:val="24"/>
          <w:szCs w:val="24"/>
        </w:rPr>
        <w:t>上传作品 → 按手机页面提示填写作品信息、作者姓名、联系方式、参赛组别、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所属</w:t>
      </w:r>
      <w:r>
        <w:rPr>
          <w:rFonts w:hint="eastAsia" w:ascii="宋体" w:hAnsi="宋体" w:eastAsia="宋体" w:cs="宋体"/>
          <w:sz w:val="24"/>
          <w:szCs w:val="24"/>
        </w:rPr>
        <w:t>学校、院系/专业、社团等信息 → 点击“确定上传” → 上传成功，等待审核。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 w:hAnsi="宋体" w:eastAsia="宋体" w:cs="宋体"/>
          <w:color w:val="C00000"/>
          <w:sz w:val="24"/>
          <w:szCs w:val="24"/>
        </w:rPr>
      </w:pPr>
      <w:r>
        <w:rPr>
          <w:rFonts w:hint="eastAsia" w:ascii="宋体" w:hAnsi="宋体" w:eastAsia="宋体" w:cs="宋体"/>
          <w:color w:val="C00000"/>
          <w:sz w:val="24"/>
          <w:szCs w:val="24"/>
        </w:rPr>
        <w:t>（二）pc端参与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"http://yulin365.net/qqpb/index.php?s=/Home/Pc/hdpt/t/2/tsgid/47.html"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Style w:val="4"/>
          <w:rFonts w:hint="eastAsia" w:ascii="宋体" w:hAnsi="宋体" w:eastAsia="宋体" w:cs="宋体"/>
          <w:sz w:val="24"/>
          <w:szCs w:val="24"/>
        </w:rPr>
        <w:t>http://yulin365.net/qqpb/index.php?s=/Home/Pc/hdpt/t/2/tsgid/47.html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由由</w:t>
      </w:r>
      <w:r>
        <w:rPr>
          <w:rFonts w:hint="eastAsia" w:ascii="宋体" w:hAnsi="宋体" w:eastAsia="宋体" w:cs="宋体"/>
          <w:sz w:val="24"/>
          <w:szCs w:val="24"/>
        </w:rPr>
        <w:t>以上链接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进入pc端</w:t>
      </w:r>
      <w:r>
        <w:rPr>
          <w:rFonts w:hint="eastAsia" w:ascii="宋体" w:hAnsi="宋体" w:eastAsia="宋体" w:cs="宋体"/>
          <w:sz w:val="24"/>
          <w:szCs w:val="24"/>
        </w:rPr>
        <w:t xml:space="preserve">语林平台 → 用手机号完成注册 →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登录</w:t>
      </w:r>
      <w:r>
        <w:rPr>
          <w:rFonts w:hint="eastAsia" w:ascii="宋体" w:hAnsi="宋体" w:eastAsia="宋体" w:cs="宋体"/>
          <w:sz w:val="24"/>
          <w:szCs w:val="24"/>
        </w:rPr>
        <w:t xml:space="preserve">个人账号 → 在首页“深度阅读”里阅读相关书籍 → 点击“活动平台” →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在“本馆活动”里查看</w:t>
      </w:r>
      <w:r>
        <w:rPr>
          <w:rFonts w:hint="eastAsia" w:ascii="宋体" w:hAnsi="宋体" w:eastAsia="宋体" w:cs="宋体"/>
          <w:sz w:val="24"/>
          <w:szCs w:val="24"/>
        </w:rPr>
        <w:t>《2020，我们的芳华》安徽省校园读书创作展示活动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的8项活动</w:t>
      </w:r>
      <w:r>
        <w:rPr>
          <w:rFonts w:hint="eastAsia" w:ascii="宋体" w:hAnsi="宋体" w:eastAsia="宋体" w:cs="宋体"/>
          <w:sz w:val="24"/>
          <w:szCs w:val="24"/>
        </w:rPr>
        <w:t xml:space="preserve"> →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选择您所参加的活动类型，查看活动说明 → 按当前活动要求参与打卡或点击“我要参赛”</w:t>
      </w:r>
      <w:r>
        <w:rPr>
          <w:rFonts w:hint="eastAsia" w:ascii="宋体" w:hAnsi="宋体" w:eastAsia="宋体" w:cs="宋体"/>
          <w:sz w:val="24"/>
          <w:szCs w:val="24"/>
        </w:rPr>
        <w:t>上传作品 → 按页面提示填写作品信息、作者姓名、联系方式、参赛组别、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所属</w:t>
      </w:r>
      <w:r>
        <w:rPr>
          <w:rFonts w:hint="eastAsia" w:ascii="宋体" w:hAnsi="宋体" w:eastAsia="宋体" w:cs="宋体"/>
          <w:sz w:val="24"/>
          <w:szCs w:val="24"/>
        </w:rPr>
        <w:t>学校、院系/专业、社团等信息 → 点击“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发布</w:t>
      </w:r>
      <w:r>
        <w:rPr>
          <w:rFonts w:hint="eastAsia" w:ascii="宋体" w:hAnsi="宋体" w:eastAsia="宋体" w:cs="宋体"/>
          <w:sz w:val="24"/>
          <w:szCs w:val="24"/>
        </w:rPr>
        <w:t>” → 上传成功，等待审核。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六、作品征集要求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（一）见“微”知著—微书评展示活动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（1）由语林阅读平台推出的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0本书籍中任选1本或多本阅读，根据所选书籍创作“微书评”内容。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（2）字数要求在500字左右，内容短小精悍，文字简洁，直奔要点，高度凝练。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（3）所述观点要求积极向上，不含有政治色彩。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（4）每人可提交书评作品1-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篇，多篇者内容不得重复，评奖时将择优评选。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（二）抗“疫”精神礼赞——诵读展示活动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（1）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可</w:t>
      </w:r>
      <w:r>
        <w:rPr>
          <w:rFonts w:hint="eastAsia" w:ascii="宋体" w:hAnsi="宋体" w:eastAsia="宋体" w:cs="宋体"/>
          <w:sz w:val="24"/>
          <w:szCs w:val="24"/>
        </w:rPr>
        <w:t>根据平台内所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提供的经典作品</w:t>
      </w:r>
      <w:r>
        <w:rPr>
          <w:rFonts w:hint="eastAsia" w:ascii="宋体" w:hAnsi="宋体" w:eastAsia="宋体" w:cs="宋体"/>
          <w:sz w:val="24"/>
          <w:szCs w:val="24"/>
        </w:rPr>
        <w:t>进行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诵读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也可自行添加作品文本或阅读打卡的活动书籍片段，内容不限。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（2）作品为音频MP3格式，通过语林平台或自行录制，时常控制在2-5分钟以内。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（3）背景音乐可在平台内“在线录制”里选择。提交作品时需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按页面提示注明作品及个人信息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诵读内容需积极向上，围绕抗“疫”精神礼赞的主题，表达对抗疫精神的赞扬及对祖国的祝福。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）每人可提交1-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篇作品，仅限1篇作品获奖，多篇作品入围者从中择优评奖。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（三）“书签风韵”—书签设计展示活动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（1）可自行选择制作纸质书签或电子书签，颜色和形状可以自定。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（2）书签设计要求图文并茂，提倡原创。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（3）纸质作品需要拍照上传。作品上传格式为jpg或png格式。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（4）书签设计需内容新颖，有创新意识，积极向上，更贴近读书生活。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（5）每人可提交1-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幅作品，多幅作品者评奖时将择优评选。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（四）“2020，我们的芳华”——征文创作展示活动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（1）作品创作形式可选择“诗歌”、“散文”、“小说”三类。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（2）以“2020，我们的芳华”为主题进行创作，要求内容积极向上，传达正确的价值观。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（3）提交作品必须是本人原创作品，严禁转载抄袭他人作品。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（4）主旨新颖生动，表现方式独特，有创意感，字数不限。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（5）每人可提交1-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幅作品，多幅作品者评奖时将择优评选。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（五）“二次元世界”——漫画海报创作活动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（1）围绕“2020，我们的芳华”的主题，进行二次元漫画海报的创作。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（2）作品可手绘拍照上传，也可电脑设计。作品上传要求jpg或png格式。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（3）创作内容积极向上，不含有负面思想。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（4）每人可提交1-3幅作品，多幅作品者评奖时将择优评选。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（六）“书香里的我们”——微摄影创作展示活动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（1）根据主题，拍照记录读书或读书分享活动的精彩瞬间，进行展示、表现。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（2）可使用手机、相机等设备进行拍摄，可对照片进行专业处理或特效。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（3）每人可上传1-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幅作品，鼓励风格独特，个性鲜明，富有时代感，创新感的作品。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（4）参赛者需自拟作品名称和文字说明。作品名称1—8个字符，并用100字以内的文字解说您的作品。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（5）参赛作品必须为原创作品，不得抄袭，照片分辨率不低于800万像素。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（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七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）“玫瑰*余香”——文创产品设计展示活动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（1）围绕文创产品的定位，创作形式和内容不限（涂鸦、绘画、文创用品等）。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（2）作品定位和内容要求积极向上，传达正确的价值观。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（3）提交作品必须是本人原创作品，严禁转载抄袭他人作品。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（4）作品完成后，以“图片”形式上传，要求jpg或png格式。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（5）每人可上传1-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篇作品，仅限1篇作品获奖，多篇作品入围者从中择优评奖。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FF0000"/>
          <w:sz w:val="24"/>
          <w:szCs w:val="24"/>
        </w:rPr>
        <w:t>注：</w:t>
      </w:r>
      <w:r>
        <w:rPr>
          <w:rFonts w:hint="eastAsia" w:ascii="宋体" w:hAnsi="宋体" w:eastAsia="宋体" w:cs="宋体"/>
          <w:sz w:val="24"/>
          <w:szCs w:val="24"/>
        </w:rPr>
        <w:t>作品提交之时即默认其著作权、所有权、修改权、使用权归主办方所有，未经主办方同意，应征者不得自行转让或提供给第三方以复制、模仿、展示和发布等方式使用，否则，全部法律责任由应征者承担。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七、作品评选方式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（一）优秀作品奖评选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作品上传成功后，将由活动组委会邀请专家对作品进行线上评价，从专业角度评选出相应的一、二、三等奖奖项。高校通过内部评选的获奖作品，可推荐直接参加专家评审。所有作品均可参加NRCA(全国读书创作活动)作品评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（二）人气作品奖评选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通过作品点赞排行来评选出相应的“人气奖”奖项。作品上传成功后，可在“参赛作品”里查询并找到自己的作品，创作者可通过微信平台分享并集赞获取人气。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（三）组织奖、社团奖、优秀指导老师奖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参加活动作品最多的前10所高校荣获杰出组织奖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参加活动作品最多的前15家社团荣获优秀社团奖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参与活动的高校可推选1名优秀指导老师参加指导老师奖角逐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（四）读书达人奖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坚持打卡21天。（若干名）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活动期间阅读内容最多。（若干名）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活动期间阅读时长最长。（若干名）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八、奖项设定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各分项各组别活动一等奖（占比1%）：颁发证书及奖品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文创LED书本灯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各分项各组别活动二等奖（占比3%）：颁发证书及奖品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故宫文化文创手提袋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各分项各组别活动三等奖（占比5%）：颁发证书及奖品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(故宫文化金属书签）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各分项各组别活动人气奖（占比1%）：颁发证书及奖品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古风手账礼盒套装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读书达人奖若干名：颁发证书及奖品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笔记本套装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优秀指导老师奖若干名：颁发证书及奖品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小米led便捷台灯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杰出组织奖10名：颁发奖牌及奖品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办公室空气加湿器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优秀社团奖15名：颁发证书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活动咨询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>宋老师 （0551）65566128、17730016495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>活动QQ群：438670586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7505FF"/>
    <w:multiLevelType w:val="singleLevel"/>
    <w:tmpl w:val="9F7505FF"/>
    <w:lvl w:ilvl="0" w:tentative="0">
      <w:start w:val="2020"/>
      <w:numFmt w:val="decimal"/>
      <w:suff w:val="nothing"/>
      <w:lvlText w:val="%1，"/>
      <w:lvlJc w:val="left"/>
    </w:lvl>
  </w:abstractNum>
  <w:abstractNum w:abstractNumId="1">
    <w:nsid w:val="A8232C7B"/>
    <w:multiLevelType w:val="singleLevel"/>
    <w:tmpl w:val="A8232C7B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28247A9"/>
    <w:multiLevelType w:val="singleLevel"/>
    <w:tmpl w:val="728247A9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88"/>
    <w:rsid w:val="000A608A"/>
    <w:rsid w:val="00570908"/>
    <w:rsid w:val="005A3393"/>
    <w:rsid w:val="00656F88"/>
    <w:rsid w:val="00684C68"/>
    <w:rsid w:val="007878E2"/>
    <w:rsid w:val="008F19DA"/>
    <w:rsid w:val="00C5393B"/>
    <w:rsid w:val="00C6483D"/>
    <w:rsid w:val="00C758FB"/>
    <w:rsid w:val="00D75169"/>
    <w:rsid w:val="010D0A5B"/>
    <w:rsid w:val="01283E60"/>
    <w:rsid w:val="01B82095"/>
    <w:rsid w:val="01FD351B"/>
    <w:rsid w:val="020F4F88"/>
    <w:rsid w:val="02206A35"/>
    <w:rsid w:val="0422618A"/>
    <w:rsid w:val="044D4B81"/>
    <w:rsid w:val="05273E87"/>
    <w:rsid w:val="054277CA"/>
    <w:rsid w:val="05476065"/>
    <w:rsid w:val="060B2202"/>
    <w:rsid w:val="06263BF7"/>
    <w:rsid w:val="064D1454"/>
    <w:rsid w:val="07296D6E"/>
    <w:rsid w:val="07DD16A4"/>
    <w:rsid w:val="085C4FAB"/>
    <w:rsid w:val="095F6AF1"/>
    <w:rsid w:val="09626E62"/>
    <w:rsid w:val="0993345B"/>
    <w:rsid w:val="0A736FFD"/>
    <w:rsid w:val="0AEB10F4"/>
    <w:rsid w:val="0B8A5ADD"/>
    <w:rsid w:val="0BE21865"/>
    <w:rsid w:val="0C182C20"/>
    <w:rsid w:val="0C3506B8"/>
    <w:rsid w:val="0D2A5654"/>
    <w:rsid w:val="0DEB4872"/>
    <w:rsid w:val="0E341EED"/>
    <w:rsid w:val="0E8C52FB"/>
    <w:rsid w:val="0EFA204D"/>
    <w:rsid w:val="0F2C118E"/>
    <w:rsid w:val="0F337514"/>
    <w:rsid w:val="106140AF"/>
    <w:rsid w:val="107317ED"/>
    <w:rsid w:val="110B5D8F"/>
    <w:rsid w:val="112C7652"/>
    <w:rsid w:val="11370E16"/>
    <w:rsid w:val="120B2600"/>
    <w:rsid w:val="12463E11"/>
    <w:rsid w:val="12686420"/>
    <w:rsid w:val="12891D14"/>
    <w:rsid w:val="128A725D"/>
    <w:rsid w:val="12BE4F6F"/>
    <w:rsid w:val="13AB1399"/>
    <w:rsid w:val="13C75C08"/>
    <w:rsid w:val="13DB345F"/>
    <w:rsid w:val="140A14C9"/>
    <w:rsid w:val="145846D7"/>
    <w:rsid w:val="159B481D"/>
    <w:rsid w:val="15CB176E"/>
    <w:rsid w:val="165474FD"/>
    <w:rsid w:val="16F9784D"/>
    <w:rsid w:val="171F0950"/>
    <w:rsid w:val="175A1891"/>
    <w:rsid w:val="17EE604C"/>
    <w:rsid w:val="17F155B2"/>
    <w:rsid w:val="17F17262"/>
    <w:rsid w:val="18E92CA9"/>
    <w:rsid w:val="1A54187B"/>
    <w:rsid w:val="1B966615"/>
    <w:rsid w:val="1BB6524B"/>
    <w:rsid w:val="1CBF757F"/>
    <w:rsid w:val="1CBF7706"/>
    <w:rsid w:val="1D322918"/>
    <w:rsid w:val="1D3A0345"/>
    <w:rsid w:val="1DA53E70"/>
    <w:rsid w:val="1DBD606D"/>
    <w:rsid w:val="1E6C275A"/>
    <w:rsid w:val="1F3049DF"/>
    <w:rsid w:val="1F7C442D"/>
    <w:rsid w:val="1F8753B6"/>
    <w:rsid w:val="20097C89"/>
    <w:rsid w:val="210A4E69"/>
    <w:rsid w:val="218B3F1F"/>
    <w:rsid w:val="21B97ADA"/>
    <w:rsid w:val="22962F95"/>
    <w:rsid w:val="22A43B83"/>
    <w:rsid w:val="22CD6270"/>
    <w:rsid w:val="23113AFA"/>
    <w:rsid w:val="23451C14"/>
    <w:rsid w:val="236C2CB1"/>
    <w:rsid w:val="23BA6279"/>
    <w:rsid w:val="24AE7052"/>
    <w:rsid w:val="25601F7C"/>
    <w:rsid w:val="26710469"/>
    <w:rsid w:val="267952A8"/>
    <w:rsid w:val="27EA2FAB"/>
    <w:rsid w:val="28646C36"/>
    <w:rsid w:val="29002443"/>
    <w:rsid w:val="29C52207"/>
    <w:rsid w:val="2A443124"/>
    <w:rsid w:val="2A495149"/>
    <w:rsid w:val="2A9A69CD"/>
    <w:rsid w:val="2BF67605"/>
    <w:rsid w:val="2C2A513C"/>
    <w:rsid w:val="2CA16D87"/>
    <w:rsid w:val="2CC77937"/>
    <w:rsid w:val="2D311692"/>
    <w:rsid w:val="2D32236E"/>
    <w:rsid w:val="2F583D0A"/>
    <w:rsid w:val="2F87247F"/>
    <w:rsid w:val="302614FE"/>
    <w:rsid w:val="305248CF"/>
    <w:rsid w:val="305C0DA4"/>
    <w:rsid w:val="309F5F2D"/>
    <w:rsid w:val="3103739F"/>
    <w:rsid w:val="32303F8B"/>
    <w:rsid w:val="33015D29"/>
    <w:rsid w:val="33857C89"/>
    <w:rsid w:val="338D5A46"/>
    <w:rsid w:val="34137AD1"/>
    <w:rsid w:val="354A7036"/>
    <w:rsid w:val="355B3D55"/>
    <w:rsid w:val="35B92B94"/>
    <w:rsid w:val="35F01AAE"/>
    <w:rsid w:val="3659753E"/>
    <w:rsid w:val="369B5460"/>
    <w:rsid w:val="36C41D45"/>
    <w:rsid w:val="36CC6609"/>
    <w:rsid w:val="371C2326"/>
    <w:rsid w:val="37AD4CD8"/>
    <w:rsid w:val="37FF3748"/>
    <w:rsid w:val="3877619D"/>
    <w:rsid w:val="38B20F1C"/>
    <w:rsid w:val="399878E8"/>
    <w:rsid w:val="3A1F11BF"/>
    <w:rsid w:val="3A6A340C"/>
    <w:rsid w:val="3A6B29D5"/>
    <w:rsid w:val="3B414169"/>
    <w:rsid w:val="3B42402A"/>
    <w:rsid w:val="3BAE6A9F"/>
    <w:rsid w:val="3C964668"/>
    <w:rsid w:val="3CAD6C7D"/>
    <w:rsid w:val="3CFA47C3"/>
    <w:rsid w:val="3E1C77A8"/>
    <w:rsid w:val="3E597338"/>
    <w:rsid w:val="3ECA29A5"/>
    <w:rsid w:val="3EE91286"/>
    <w:rsid w:val="3F4722D2"/>
    <w:rsid w:val="3F8E7D33"/>
    <w:rsid w:val="40E124A6"/>
    <w:rsid w:val="41483C9B"/>
    <w:rsid w:val="41615BEE"/>
    <w:rsid w:val="41E045A0"/>
    <w:rsid w:val="41F172CC"/>
    <w:rsid w:val="42604345"/>
    <w:rsid w:val="42643B3E"/>
    <w:rsid w:val="42A2541D"/>
    <w:rsid w:val="42CB49AD"/>
    <w:rsid w:val="435F64CF"/>
    <w:rsid w:val="43FD765F"/>
    <w:rsid w:val="44705F53"/>
    <w:rsid w:val="46636D12"/>
    <w:rsid w:val="468F5BF0"/>
    <w:rsid w:val="46C25969"/>
    <w:rsid w:val="46CD103F"/>
    <w:rsid w:val="478D5C03"/>
    <w:rsid w:val="47AE1218"/>
    <w:rsid w:val="47BD458E"/>
    <w:rsid w:val="48104DAC"/>
    <w:rsid w:val="481C7C64"/>
    <w:rsid w:val="488A3037"/>
    <w:rsid w:val="49203121"/>
    <w:rsid w:val="49335407"/>
    <w:rsid w:val="496F6E79"/>
    <w:rsid w:val="498F3BA3"/>
    <w:rsid w:val="49D90466"/>
    <w:rsid w:val="4A773FD1"/>
    <w:rsid w:val="4AA21EBB"/>
    <w:rsid w:val="4BAB34EC"/>
    <w:rsid w:val="4C0C700F"/>
    <w:rsid w:val="4D103E9C"/>
    <w:rsid w:val="4EA44F9D"/>
    <w:rsid w:val="4F041718"/>
    <w:rsid w:val="4F4A5602"/>
    <w:rsid w:val="50892569"/>
    <w:rsid w:val="50926B36"/>
    <w:rsid w:val="5155118D"/>
    <w:rsid w:val="515D4B1B"/>
    <w:rsid w:val="51A160D2"/>
    <w:rsid w:val="525A67CF"/>
    <w:rsid w:val="52C65528"/>
    <w:rsid w:val="532014FF"/>
    <w:rsid w:val="546768AE"/>
    <w:rsid w:val="54CB1447"/>
    <w:rsid w:val="54FF4191"/>
    <w:rsid w:val="561644EE"/>
    <w:rsid w:val="56915D11"/>
    <w:rsid w:val="576C22C0"/>
    <w:rsid w:val="57964D90"/>
    <w:rsid w:val="582F5145"/>
    <w:rsid w:val="59125D80"/>
    <w:rsid w:val="59F43337"/>
    <w:rsid w:val="5A112D21"/>
    <w:rsid w:val="5A2762B4"/>
    <w:rsid w:val="5A7D7946"/>
    <w:rsid w:val="5AEA30F6"/>
    <w:rsid w:val="5B27140B"/>
    <w:rsid w:val="5B3B71C5"/>
    <w:rsid w:val="5C710F22"/>
    <w:rsid w:val="5C7E739F"/>
    <w:rsid w:val="5CFE4096"/>
    <w:rsid w:val="5D040AD4"/>
    <w:rsid w:val="5E4054BF"/>
    <w:rsid w:val="5F5F6A08"/>
    <w:rsid w:val="5F6117CF"/>
    <w:rsid w:val="5FE1682C"/>
    <w:rsid w:val="602019B3"/>
    <w:rsid w:val="612E3ECA"/>
    <w:rsid w:val="61941F74"/>
    <w:rsid w:val="624D7AB1"/>
    <w:rsid w:val="637369AE"/>
    <w:rsid w:val="63966299"/>
    <w:rsid w:val="63E21067"/>
    <w:rsid w:val="64085618"/>
    <w:rsid w:val="64527322"/>
    <w:rsid w:val="64A65E89"/>
    <w:rsid w:val="6686481B"/>
    <w:rsid w:val="670777C3"/>
    <w:rsid w:val="672D0A85"/>
    <w:rsid w:val="67442EAC"/>
    <w:rsid w:val="67B52183"/>
    <w:rsid w:val="690162E6"/>
    <w:rsid w:val="690A76EC"/>
    <w:rsid w:val="6A5846B3"/>
    <w:rsid w:val="6AF13FE1"/>
    <w:rsid w:val="6B2E35AC"/>
    <w:rsid w:val="6CCF04DA"/>
    <w:rsid w:val="6CE102D2"/>
    <w:rsid w:val="6D6D437B"/>
    <w:rsid w:val="6E1E50D4"/>
    <w:rsid w:val="71871D8F"/>
    <w:rsid w:val="725C2B01"/>
    <w:rsid w:val="72E65949"/>
    <w:rsid w:val="734B0AD2"/>
    <w:rsid w:val="734E5162"/>
    <w:rsid w:val="742F5168"/>
    <w:rsid w:val="74A21950"/>
    <w:rsid w:val="74D131FD"/>
    <w:rsid w:val="751D551B"/>
    <w:rsid w:val="754432DF"/>
    <w:rsid w:val="757C607D"/>
    <w:rsid w:val="76183CDD"/>
    <w:rsid w:val="773823D8"/>
    <w:rsid w:val="774D0BE7"/>
    <w:rsid w:val="77B317B2"/>
    <w:rsid w:val="78E45EB8"/>
    <w:rsid w:val="7990112C"/>
    <w:rsid w:val="799E65C6"/>
    <w:rsid w:val="79D4634F"/>
    <w:rsid w:val="79E870BE"/>
    <w:rsid w:val="7A3C55AE"/>
    <w:rsid w:val="7B6D191C"/>
    <w:rsid w:val="7D341ED7"/>
    <w:rsid w:val="7DC04825"/>
    <w:rsid w:val="7DC42423"/>
    <w:rsid w:val="7E010AF8"/>
    <w:rsid w:val="7EB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800080"/>
      <w:u w:val="single"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532</Words>
  <Characters>3034</Characters>
  <Lines>25</Lines>
  <Paragraphs>7</Paragraphs>
  <TotalTime>20</TotalTime>
  <ScaleCrop>false</ScaleCrop>
  <LinksUpToDate>false</LinksUpToDate>
  <CharactersWithSpaces>3559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2020-03-17T02:27:00Z</dcterms:created>
  <dc:creator>tcx</dc:creator>
  <cp:lastModifiedBy>jerrycat</cp:lastModifiedBy>
  <dcterms:modified xsi:type="dcterms:W3CDTF">2020-04-18T13:21:02Z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